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bCs/>
          <w:sz w:val="28"/>
          <w:szCs w:val="24"/>
          <w:lang w:eastAsia="zh-CN"/>
        </w:rPr>
      </w:pPr>
      <w:r>
        <w:rPr>
          <w:rFonts w:hint="eastAsia" w:ascii="微软雅黑" w:hAnsi="微软雅黑" w:eastAsia="微软雅黑"/>
          <w:b/>
          <w:bCs/>
          <w:sz w:val="28"/>
          <w:szCs w:val="24"/>
          <w:lang w:val="en-US" w:eastAsia="zh-CN"/>
        </w:rPr>
        <w:t>2022年</w:t>
      </w:r>
      <w:r>
        <w:rPr>
          <w:rFonts w:hint="eastAsia" w:ascii="微软雅黑" w:hAnsi="微软雅黑" w:eastAsia="微软雅黑"/>
          <w:b/>
          <w:bCs/>
          <w:sz w:val="28"/>
          <w:szCs w:val="24"/>
          <w:lang w:eastAsia="zh-CN"/>
        </w:rPr>
        <w:t>大禹节水闲置设备处置清单</w:t>
      </w:r>
    </w:p>
    <w:tbl>
      <w:tblPr>
        <w:tblStyle w:val="5"/>
        <w:tblW w:w="830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2071"/>
        <w:gridCol w:w="477"/>
        <w:gridCol w:w="1059"/>
        <w:gridCol w:w="1641"/>
        <w:gridCol w:w="1332"/>
        <w:gridCol w:w="11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设备数量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HTB150X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2003.6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HTF160X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2006.6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PL2500/1000V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2010.12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武威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PT-280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2009.5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D35OBM-3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2009.5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OS400CH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2009.5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CLF600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2009.5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注塑机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mo-1001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2009.5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lang w:val="en-US" w:eastAsia="zh-CN"/>
              </w:rPr>
              <w:t>移动柱式悬臂起重机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BZD2T-3.85*3.1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2010.11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lang w:val="en-US" w:eastAsia="zh-CN"/>
              </w:rPr>
              <w:t>模温机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6KW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2011.3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lang w:val="en-US" w:eastAsia="zh-CN"/>
              </w:rPr>
              <w:t>球阀测试机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DN32-DN63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2011.10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平板硫化机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XLB-D400*400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2009.10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平板硫化机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XLB-D400*400*2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2006.5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平板硫化机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LB-Q/D600*600*2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2008.3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100T平板硫化机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XLB-D600*600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2011.7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160T四柱式平板硫化机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XLB-D750*850*1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2011.3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200T平板硫化机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XLB-D900*900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2011.7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开放式炼胶机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XK400A 400*1000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2006.5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切条机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SQT700A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2011.8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热缩打包机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402T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2008-2015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天津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 xml:space="preserve">3台 酒泉2台 武威1台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滴头模具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64腔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2010-2015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天津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23副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24副武威1副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滴头模具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副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128腔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2015-2016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天津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 xml:space="preserve">1副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酒泉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2副 武威1副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胶圈模具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2015年前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PVC管材生产线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SJZ-65/120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2005/6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酒泉  φ63-φ160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25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PVC管材生产线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SJSZ80/155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2000.03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武威 φ110-φ255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26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PVC管材生产线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SJZ65/132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2003.04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武威 φ63-φ160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27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PVC管材生产线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SJZ-65/132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2010/1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酒泉 φ20-φ63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28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PE110管材生产线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65/33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2001/5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酒泉 φ63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29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PE管材生产线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65/25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2006.03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武威φ16-φ63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30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PE管材生产线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65/25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2009.03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武威φ16-φ63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喷码机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2008-2016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天津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 xml:space="preserve">9台 酒泉6台 武威4台 定西5台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32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破碎/造粒/磨粉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6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2000-2015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破碎机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7台造粒机4台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33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活塞式空气压缩机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2005-2006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武威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其他附属设备</w:t>
            </w:r>
          </w:p>
        </w:tc>
        <w:tc>
          <w:tcPr>
            <w:tcW w:w="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台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2005-2015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微软雅黑" w:hAnsi="微软雅黑" w:eastAsia="微软雅黑"/>
          <w:sz w:val="24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